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4E" w:rsidRPr="003A1930" w:rsidRDefault="00302B4E" w:rsidP="00302B4E">
      <w:pPr>
        <w:pStyle w:val="Titel"/>
        <w:rPr>
          <w:sz w:val="20"/>
        </w:rPr>
      </w:pPr>
      <w:r w:rsidRPr="003A1930">
        <w:rPr>
          <w:sz w:val="20"/>
        </w:rPr>
        <w:t>WERKGROEP TROPISCHE UROLOGIE</w:t>
      </w:r>
    </w:p>
    <w:p w:rsidR="00302B4E" w:rsidRPr="003A1930" w:rsidRDefault="00302B4E" w:rsidP="00302B4E">
      <w:pPr>
        <w:pStyle w:val="Subtitel"/>
      </w:pPr>
      <w:r w:rsidRPr="003A1930">
        <w:t>OFF. WERKGROEP VAN DE NEDERLANDSE VERENIGING VOOR UROLOGIE EN DE</w:t>
      </w:r>
    </w:p>
    <w:p w:rsidR="00302B4E" w:rsidRPr="003A1930" w:rsidRDefault="00302B4E" w:rsidP="00302B4E">
      <w:pPr>
        <w:pStyle w:val="Kop1"/>
        <w:pBdr>
          <w:bottom w:val="single" w:sz="12" w:space="1" w:color="auto"/>
        </w:pBdr>
      </w:pPr>
      <w:r w:rsidRPr="003A1930">
        <w:t xml:space="preserve">NEDERLANDSE VERENIGING VOOR TROPISCHE GENEESKUNDE </w:t>
      </w:r>
    </w:p>
    <w:p w:rsidR="00302B4E" w:rsidRPr="00302B4E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Voorzitter: F</w:t>
      </w:r>
      <w:r>
        <w:rPr>
          <w:sz w:val="20"/>
          <w:szCs w:val="20"/>
        </w:rPr>
        <w:t xml:space="preserve">.M.J.A. Froeling, uroloog  </w:t>
      </w:r>
      <w:proofErr w:type="spellStart"/>
      <w:r>
        <w:rPr>
          <w:sz w:val="20"/>
          <w:szCs w:val="20"/>
        </w:rPr>
        <w:t>HagaZ</w:t>
      </w:r>
      <w:r w:rsidRPr="003A1930">
        <w:rPr>
          <w:sz w:val="20"/>
          <w:szCs w:val="20"/>
        </w:rPr>
        <w:t>iekenhuis</w:t>
      </w:r>
      <w:proofErr w:type="spellEnd"/>
      <w:r>
        <w:rPr>
          <w:sz w:val="20"/>
          <w:szCs w:val="20"/>
        </w:rPr>
        <w:t xml:space="preserve">, locatie </w:t>
      </w:r>
      <w:proofErr w:type="spellStart"/>
      <w:r>
        <w:rPr>
          <w:sz w:val="20"/>
          <w:szCs w:val="20"/>
        </w:rPr>
        <w:t>Leyweg</w:t>
      </w:r>
      <w:proofErr w:type="spellEnd"/>
      <w:r>
        <w:rPr>
          <w:sz w:val="20"/>
          <w:szCs w:val="20"/>
        </w:rPr>
        <w:t xml:space="preserve"> Els</w:t>
      </w:r>
      <w:r w:rsidRPr="003A1930">
        <w:rPr>
          <w:sz w:val="20"/>
          <w:szCs w:val="20"/>
        </w:rPr>
        <w:t xml:space="preserve"> </w:t>
      </w:r>
      <w:r w:rsidRPr="00302B4E">
        <w:rPr>
          <w:sz w:val="20"/>
          <w:szCs w:val="20"/>
        </w:rPr>
        <w:t>Borst–</w:t>
      </w:r>
      <w:proofErr w:type="spellStart"/>
      <w:r w:rsidRPr="00302B4E">
        <w:rPr>
          <w:sz w:val="20"/>
          <w:szCs w:val="20"/>
        </w:rPr>
        <w:t>Eilersplein</w:t>
      </w:r>
      <w:proofErr w:type="spellEnd"/>
      <w:r w:rsidRPr="00302B4E">
        <w:rPr>
          <w:rFonts w:ascii="Arial" w:hAnsi="Arial" w:cs="Arial"/>
          <w:color w:val="1E155D"/>
          <w:sz w:val="18"/>
          <w:szCs w:val="18"/>
        </w:rPr>
        <w:t xml:space="preserve"> </w:t>
      </w:r>
      <w:r>
        <w:rPr>
          <w:rFonts w:ascii="Arial" w:hAnsi="Arial" w:cs="Arial"/>
          <w:color w:val="1E155D"/>
          <w:sz w:val="18"/>
          <w:szCs w:val="18"/>
        </w:rPr>
        <w:t xml:space="preserve">275  </w:t>
      </w:r>
      <w:r>
        <w:rPr>
          <w:rFonts w:ascii="Arial" w:hAnsi="Arial" w:cs="Arial"/>
          <w:sz w:val="18"/>
          <w:szCs w:val="18"/>
        </w:rPr>
        <w:t xml:space="preserve">Den Haag </w:t>
      </w:r>
      <w:r w:rsidRPr="00302B4E">
        <w:rPr>
          <w:sz w:val="20"/>
          <w:szCs w:val="20"/>
        </w:rPr>
        <w:t xml:space="preserve">                   email: </w:t>
      </w:r>
      <w:hyperlink r:id="rId4" w:history="1">
        <w:r w:rsidRPr="00302B4E">
          <w:rPr>
            <w:rStyle w:val="Hyperlink"/>
            <w:sz w:val="20"/>
            <w:szCs w:val="20"/>
          </w:rPr>
          <w:t>f.froeling@hagaziekenhuis.nl</w:t>
        </w:r>
      </w:hyperlink>
      <w:r w:rsidRPr="00302B4E">
        <w:rPr>
          <w:sz w:val="20"/>
          <w:szCs w:val="20"/>
        </w:rPr>
        <w:t xml:space="preserve">     tel: 070-2100000</w:t>
      </w:r>
    </w:p>
    <w:p w:rsidR="00302B4E" w:rsidRPr="00302B4E" w:rsidRDefault="00302B4E" w:rsidP="00302B4E">
      <w:pPr>
        <w:rPr>
          <w:sz w:val="20"/>
          <w:szCs w:val="20"/>
        </w:rPr>
      </w:pPr>
    </w:p>
    <w:p w:rsidR="00302B4E" w:rsidRPr="00302B4E" w:rsidRDefault="00302B4E" w:rsidP="00302B4E">
      <w:pPr>
        <w:rPr>
          <w:sz w:val="20"/>
          <w:szCs w:val="20"/>
        </w:rPr>
      </w:pPr>
    </w:p>
    <w:p w:rsidR="00302B4E" w:rsidRPr="00722929" w:rsidRDefault="00302B4E" w:rsidP="00722929">
      <w:pPr>
        <w:pStyle w:val="Kop1"/>
        <w:jc w:val="left"/>
      </w:pPr>
      <w:r w:rsidRPr="003A1930">
        <w:t xml:space="preserve">CURSUS UROLOGIE VOOR TROPENARTSEN </w:t>
      </w:r>
      <w:r w:rsidR="00722929">
        <w:t xml:space="preserve">   </w:t>
      </w:r>
      <w:r w:rsidRPr="008569D9">
        <w:t xml:space="preserve">ZATERDAG </w:t>
      </w:r>
      <w:r w:rsidR="00722929">
        <w:t>28</w:t>
      </w:r>
      <w:r w:rsidRPr="008569D9">
        <w:t xml:space="preserve"> </w:t>
      </w:r>
      <w:r w:rsidR="00722929">
        <w:t>SEPTEMBER 2019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Aan de tropenartsen in opleiding</w:t>
      </w:r>
      <w:r>
        <w:rPr>
          <w:sz w:val="20"/>
          <w:szCs w:val="20"/>
        </w:rPr>
        <w:t xml:space="preserve"> en geïnteressee</w:t>
      </w:r>
      <w:r w:rsidR="00722929">
        <w:rPr>
          <w:sz w:val="20"/>
          <w:szCs w:val="20"/>
        </w:rPr>
        <w:t xml:space="preserve">rde urologen (in </w:t>
      </w:r>
      <w:r>
        <w:rPr>
          <w:sz w:val="20"/>
          <w:szCs w:val="20"/>
        </w:rPr>
        <w:t xml:space="preserve">opleiding)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Geachte collega,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 xml:space="preserve">Urologische problemen vormen een belangrijk deel van de kliniek in de tropen. In de huidige medische opleiding komt menigeen er niet aan toe om een </w:t>
      </w:r>
      <w:r>
        <w:rPr>
          <w:sz w:val="20"/>
          <w:szCs w:val="20"/>
        </w:rPr>
        <w:t xml:space="preserve">op de tropen gerichte </w:t>
      </w:r>
      <w:r w:rsidRPr="003A1930">
        <w:rPr>
          <w:sz w:val="20"/>
          <w:szCs w:val="20"/>
        </w:rPr>
        <w:t xml:space="preserve">stage </w:t>
      </w:r>
      <w:r>
        <w:rPr>
          <w:sz w:val="20"/>
          <w:szCs w:val="20"/>
        </w:rPr>
        <w:t xml:space="preserve">urologie </w:t>
      </w:r>
      <w:r w:rsidRPr="003A1930">
        <w:rPr>
          <w:sz w:val="20"/>
          <w:szCs w:val="20"/>
        </w:rPr>
        <w:t>te lopen in Nederland. Ook als tropenassistent in opleiding schiet de urologie er vaak bij in.</w:t>
      </w:r>
      <w:r>
        <w:rPr>
          <w:sz w:val="20"/>
          <w:szCs w:val="20"/>
        </w:rPr>
        <w:t xml:space="preserve"> </w:t>
      </w:r>
      <w:r w:rsidRPr="003A1930">
        <w:rPr>
          <w:sz w:val="20"/>
          <w:szCs w:val="20"/>
        </w:rPr>
        <w:t xml:space="preserve"> Omdat  ook de leeftijd in de ontwikkelingslanden toeneemt, worden ook steeds meer urologische problemen van de oudere man gezien. Derhalve dient de tropenarts te weten hoe </w:t>
      </w:r>
      <w:proofErr w:type="spellStart"/>
      <w:r w:rsidRPr="003A1930">
        <w:rPr>
          <w:sz w:val="20"/>
          <w:szCs w:val="20"/>
        </w:rPr>
        <w:t>benigne</w:t>
      </w:r>
      <w:proofErr w:type="spellEnd"/>
      <w:r w:rsidRPr="003A1930">
        <w:rPr>
          <w:sz w:val="20"/>
          <w:szCs w:val="20"/>
        </w:rPr>
        <w:t xml:space="preserve"> en maligne pros</w:t>
      </w:r>
      <w:r w:rsidR="00326202">
        <w:rPr>
          <w:sz w:val="20"/>
          <w:szCs w:val="20"/>
        </w:rPr>
        <w:t xml:space="preserve">taatvergroting behandeld kan </w:t>
      </w:r>
      <w:r w:rsidRPr="003A1930">
        <w:rPr>
          <w:sz w:val="20"/>
          <w:szCs w:val="20"/>
        </w:rPr>
        <w:t xml:space="preserve">worden. Praktische onderwerpen, zoals  hoe veilig te katheteriseren en welke beslisboom er bij hematurie toegepast kan worden, komen aan de orde. </w:t>
      </w:r>
      <w:r>
        <w:rPr>
          <w:sz w:val="20"/>
          <w:szCs w:val="20"/>
        </w:rPr>
        <w:t xml:space="preserve"> </w:t>
      </w:r>
      <w:r w:rsidRPr="003A1930">
        <w:rPr>
          <w:sz w:val="20"/>
          <w:szCs w:val="20"/>
        </w:rPr>
        <w:t>Het uitvoeren van een urologische operatie is één aspect, het succe</w:t>
      </w:r>
      <w:r>
        <w:rPr>
          <w:sz w:val="20"/>
          <w:szCs w:val="20"/>
        </w:rPr>
        <w:t xml:space="preserve">s daarvan hangt echter  </w:t>
      </w:r>
      <w:r w:rsidRPr="00302B4E">
        <w:rPr>
          <w:sz w:val="20"/>
          <w:szCs w:val="20"/>
        </w:rPr>
        <w:t>vaak af van</w:t>
      </w:r>
      <w:r w:rsidRPr="003A1930">
        <w:rPr>
          <w:sz w:val="20"/>
          <w:szCs w:val="20"/>
        </w:rPr>
        <w:t xml:space="preserve"> de aanwezige nazorg.</w:t>
      </w: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 xml:space="preserve"> De sprekers van deze cursus zijn </w:t>
      </w:r>
      <w:r>
        <w:rPr>
          <w:sz w:val="20"/>
          <w:szCs w:val="20"/>
        </w:rPr>
        <w:t>allen ex-tropenarts en</w:t>
      </w:r>
      <w:r w:rsidRPr="003A1930">
        <w:rPr>
          <w:sz w:val="20"/>
          <w:szCs w:val="20"/>
        </w:rPr>
        <w:t xml:space="preserve">  </w:t>
      </w:r>
      <w:r w:rsidR="00326202">
        <w:rPr>
          <w:sz w:val="20"/>
          <w:szCs w:val="20"/>
        </w:rPr>
        <w:t>hebben ervaring met de</w:t>
      </w:r>
      <w:r w:rsidRPr="003A1930">
        <w:rPr>
          <w:sz w:val="20"/>
          <w:szCs w:val="20"/>
        </w:rPr>
        <w:t xml:space="preserve"> urologie</w:t>
      </w:r>
      <w:r w:rsidR="00326202">
        <w:rPr>
          <w:sz w:val="20"/>
          <w:szCs w:val="20"/>
        </w:rPr>
        <w:t xml:space="preserve"> in de tropen</w:t>
      </w:r>
      <w:r w:rsidRPr="003A1930">
        <w:rPr>
          <w:sz w:val="20"/>
          <w:szCs w:val="20"/>
        </w:rPr>
        <w:t>.</w:t>
      </w:r>
    </w:p>
    <w:p w:rsidR="00302B4E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Deze cursus past binnen de studiedage</w:t>
      </w:r>
      <w:r>
        <w:rPr>
          <w:sz w:val="20"/>
          <w:szCs w:val="20"/>
        </w:rPr>
        <w:t>n van opleiding tot tropenarts.</w:t>
      </w:r>
      <w:r w:rsidR="00722929">
        <w:rPr>
          <w:sz w:val="20"/>
          <w:szCs w:val="20"/>
        </w:rPr>
        <w:t xml:space="preserve"> Inschrijving voor aanstaande tropenartsen via het OIGT en voor a(n)</w:t>
      </w:r>
      <w:proofErr w:type="spellStart"/>
      <w:r w:rsidR="00722929">
        <w:rPr>
          <w:sz w:val="20"/>
          <w:szCs w:val="20"/>
        </w:rPr>
        <w:t>ios</w:t>
      </w:r>
      <w:proofErr w:type="spellEnd"/>
      <w:r w:rsidR="00722929">
        <w:rPr>
          <w:sz w:val="20"/>
          <w:szCs w:val="20"/>
        </w:rPr>
        <w:t xml:space="preserve"> urologie/urologen per e-mail: </w:t>
      </w:r>
      <w:hyperlink r:id="rId5" w:history="1">
        <w:r w:rsidR="00722929" w:rsidRPr="00302B4E">
          <w:rPr>
            <w:rStyle w:val="Hyperlink"/>
            <w:sz w:val="20"/>
            <w:szCs w:val="20"/>
          </w:rPr>
          <w:t>f.froeling@hagaziekenhuis.nl</w:t>
        </w:r>
      </w:hyperlink>
      <w:r w:rsidR="00722929" w:rsidRPr="00302B4E">
        <w:rPr>
          <w:sz w:val="20"/>
          <w:szCs w:val="20"/>
        </w:rPr>
        <w:t xml:space="preserve">    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Default="00302B4E" w:rsidP="00302B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Plaats</w:t>
      </w:r>
      <w:r w:rsidRPr="008569D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8569D9">
        <w:rPr>
          <w:b/>
          <w:sz w:val="20"/>
          <w:szCs w:val="20"/>
        </w:rPr>
        <w:t xml:space="preserve"> </w:t>
      </w:r>
      <w:proofErr w:type="spellStart"/>
      <w:r w:rsidRPr="008569D9">
        <w:rPr>
          <w:b/>
          <w:sz w:val="20"/>
          <w:szCs w:val="20"/>
        </w:rPr>
        <w:t>HagaZiekenhuis</w:t>
      </w:r>
      <w:proofErr w:type="spellEnd"/>
      <w:r w:rsidRPr="008569D9">
        <w:rPr>
          <w:b/>
          <w:sz w:val="20"/>
          <w:szCs w:val="20"/>
        </w:rPr>
        <w:t xml:space="preserve"> Vergaderzaal 1</w:t>
      </w:r>
      <w:r w:rsidR="00326202">
        <w:rPr>
          <w:b/>
          <w:sz w:val="20"/>
          <w:szCs w:val="20"/>
        </w:rPr>
        <w:t xml:space="preserve">  locatie </w:t>
      </w:r>
      <w:proofErr w:type="spellStart"/>
      <w:r w:rsidR="00326202">
        <w:rPr>
          <w:b/>
          <w:sz w:val="20"/>
          <w:szCs w:val="20"/>
        </w:rPr>
        <w:t>Leyweg</w:t>
      </w:r>
      <w:proofErr w:type="spellEnd"/>
      <w:r w:rsidRPr="008569D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 </w:t>
      </w:r>
      <w:r w:rsidRPr="008569D9">
        <w:rPr>
          <w:b/>
          <w:sz w:val="20"/>
          <w:szCs w:val="20"/>
        </w:rPr>
        <w:t>Els Borst–</w:t>
      </w:r>
      <w:proofErr w:type="spellStart"/>
      <w:r w:rsidRPr="008569D9">
        <w:rPr>
          <w:b/>
          <w:sz w:val="20"/>
          <w:szCs w:val="20"/>
        </w:rPr>
        <w:t>Eilersplein</w:t>
      </w:r>
      <w:proofErr w:type="spellEnd"/>
      <w:r w:rsidRPr="008569D9">
        <w:rPr>
          <w:rFonts w:ascii="Arial" w:hAnsi="Arial" w:cs="Arial"/>
          <w:b/>
          <w:color w:val="1E155D"/>
          <w:sz w:val="18"/>
          <w:szCs w:val="18"/>
        </w:rPr>
        <w:t xml:space="preserve"> </w:t>
      </w:r>
      <w:r w:rsidRPr="008569D9">
        <w:rPr>
          <w:rFonts w:ascii="Arial" w:hAnsi="Arial" w:cs="Arial"/>
          <w:b/>
          <w:sz w:val="18"/>
          <w:szCs w:val="18"/>
        </w:rPr>
        <w:t>275   2545 AA Den Haag</w:t>
      </w:r>
    </w:p>
    <w:p w:rsidR="00302B4E" w:rsidRPr="00346687" w:rsidRDefault="00302B4E" w:rsidP="00302B4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Telefoon 07-2100000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b/>
          <w:sz w:val="20"/>
          <w:szCs w:val="20"/>
        </w:rPr>
        <w:t>Programma</w:t>
      </w:r>
      <w:r w:rsidRPr="003A1930">
        <w:rPr>
          <w:sz w:val="20"/>
          <w:szCs w:val="20"/>
        </w:rPr>
        <w:t>: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09.30 uur</w:t>
      </w:r>
      <w:r w:rsidRPr="003A1930">
        <w:rPr>
          <w:sz w:val="20"/>
          <w:szCs w:val="20"/>
        </w:rPr>
        <w:tab/>
        <w:t>Ontvangst/koffie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10.00 uur</w:t>
      </w:r>
      <w:r w:rsidRPr="003A1930">
        <w:rPr>
          <w:sz w:val="20"/>
          <w:szCs w:val="20"/>
        </w:rPr>
        <w:tab/>
        <w:t xml:space="preserve">Opening door dagvoorzitter, Frank Froeling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10.05 uur</w:t>
      </w:r>
      <w:r w:rsidRPr="003A193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A1930">
        <w:rPr>
          <w:sz w:val="20"/>
          <w:szCs w:val="20"/>
        </w:rPr>
        <w:t>Hematurie</w:t>
      </w:r>
      <w:r>
        <w:rPr>
          <w:sz w:val="20"/>
          <w:szCs w:val="20"/>
        </w:rPr>
        <w:t xml:space="preserve"> in de tropen, Wim Sneller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>
        <w:rPr>
          <w:sz w:val="20"/>
          <w:szCs w:val="20"/>
        </w:rPr>
        <w:t>10.3</w:t>
      </w:r>
      <w:r w:rsidRPr="003A1930">
        <w:rPr>
          <w:sz w:val="20"/>
          <w:szCs w:val="20"/>
        </w:rPr>
        <w:t>5 uur</w:t>
      </w:r>
      <w:r w:rsidRPr="003A1930">
        <w:rPr>
          <w:sz w:val="20"/>
          <w:szCs w:val="20"/>
        </w:rPr>
        <w:tab/>
        <w:t>Urologische traumatologie</w:t>
      </w:r>
      <w:r w:rsidR="00326202">
        <w:rPr>
          <w:sz w:val="20"/>
          <w:szCs w:val="20"/>
        </w:rPr>
        <w:t xml:space="preserve"> in een tropische setting</w:t>
      </w:r>
      <w:r>
        <w:rPr>
          <w:sz w:val="20"/>
          <w:szCs w:val="20"/>
        </w:rPr>
        <w:t>,</w:t>
      </w:r>
      <w:r w:rsidRPr="003A1930">
        <w:rPr>
          <w:sz w:val="20"/>
          <w:szCs w:val="20"/>
        </w:rPr>
        <w:t xml:space="preserve"> </w:t>
      </w:r>
      <w:r w:rsidR="00326202">
        <w:rPr>
          <w:sz w:val="20"/>
          <w:szCs w:val="20"/>
        </w:rPr>
        <w:t xml:space="preserve">Frank Froeling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11.15 uur</w:t>
      </w:r>
      <w:r w:rsidRPr="003A1930">
        <w:rPr>
          <w:sz w:val="20"/>
          <w:szCs w:val="20"/>
        </w:rPr>
        <w:tab/>
        <w:t>Pauze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26202" w:rsidRDefault="00302B4E" w:rsidP="00326202">
      <w:pPr>
        <w:rPr>
          <w:sz w:val="20"/>
          <w:szCs w:val="20"/>
        </w:rPr>
      </w:pPr>
      <w:r w:rsidRPr="003A1930">
        <w:rPr>
          <w:sz w:val="20"/>
          <w:szCs w:val="20"/>
        </w:rPr>
        <w:t>11.30 uur</w:t>
      </w:r>
      <w:r w:rsidRPr="003A1930">
        <w:rPr>
          <w:sz w:val="20"/>
          <w:szCs w:val="20"/>
        </w:rPr>
        <w:tab/>
      </w:r>
      <w:proofErr w:type="spellStart"/>
      <w:r w:rsidR="00326202">
        <w:rPr>
          <w:sz w:val="20"/>
          <w:szCs w:val="20"/>
        </w:rPr>
        <w:t>Steenlijden</w:t>
      </w:r>
      <w:proofErr w:type="spellEnd"/>
      <w:r w:rsidR="00326202">
        <w:rPr>
          <w:sz w:val="20"/>
          <w:szCs w:val="20"/>
        </w:rPr>
        <w:t xml:space="preserve"> en priapisme</w:t>
      </w:r>
      <w:r w:rsidR="00722929">
        <w:rPr>
          <w:sz w:val="20"/>
          <w:szCs w:val="20"/>
        </w:rPr>
        <w:t>,</w:t>
      </w:r>
      <w:r w:rsidR="00326202">
        <w:rPr>
          <w:sz w:val="20"/>
          <w:szCs w:val="20"/>
        </w:rPr>
        <w:t xml:space="preserve"> Wim Levens</w:t>
      </w:r>
    </w:p>
    <w:p w:rsidR="00326202" w:rsidRDefault="00326202" w:rsidP="00326202">
      <w:pPr>
        <w:rPr>
          <w:sz w:val="20"/>
          <w:szCs w:val="20"/>
        </w:rPr>
      </w:pPr>
    </w:p>
    <w:p w:rsidR="00302B4E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 xml:space="preserve">12.15  uur </w:t>
      </w:r>
      <w:r w:rsidRPr="003A1930">
        <w:rPr>
          <w:sz w:val="20"/>
          <w:szCs w:val="20"/>
        </w:rPr>
        <w:tab/>
      </w:r>
      <w:r w:rsidR="00326202" w:rsidRPr="003A1930">
        <w:rPr>
          <w:sz w:val="20"/>
          <w:szCs w:val="20"/>
        </w:rPr>
        <w:t>Een man die niet kan plassen</w:t>
      </w:r>
      <w:r w:rsidR="00326202">
        <w:rPr>
          <w:sz w:val="20"/>
          <w:szCs w:val="20"/>
        </w:rPr>
        <w:t xml:space="preserve"> en de kunst van het katheteriseren</w:t>
      </w:r>
      <w:r w:rsidR="00722929">
        <w:rPr>
          <w:sz w:val="20"/>
          <w:szCs w:val="20"/>
        </w:rPr>
        <w:t>,</w:t>
      </w:r>
      <w:r w:rsidR="00326202">
        <w:rPr>
          <w:sz w:val="20"/>
          <w:szCs w:val="20"/>
        </w:rPr>
        <w:t xml:space="preserve"> Wim Meinhardt</w:t>
      </w:r>
    </w:p>
    <w:p w:rsidR="00302B4E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13.00  uur</w:t>
      </w:r>
      <w:r w:rsidRPr="003A1930">
        <w:rPr>
          <w:sz w:val="20"/>
          <w:szCs w:val="20"/>
        </w:rPr>
        <w:tab/>
        <w:t>Lunch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Default="00302B4E" w:rsidP="00302B4E">
      <w:pPr>
        <w:rPr>
          <w:sz w:val="20"/>
          <w:szCs w:val="20"/>
        </w:rPr>
      </w:pPr>
      <w:r>
        <w:rPr>
          <w:sz w:val="20"/>
          <w:szCs w:val="20"/>
        </w:rPr>
        <w:t xml:space="preserve">13.45 </w:t>
      </w:r>
      <w:r w:rsidRPr="003A1930">
        <w:rPr>
          <w:sz w:val="20"/>
          <w:szCs w:val="20"/>
        </w:rPr>
        <w:t>uur</w:t>
      </w:r>
      <w:r w:rsidRPr="003A1930">
        <w:rPr>
          <w:sz w:val="20"/>
          <w:szCs w:val="20"/>
        </w:rPr>
        <w:tab/>
      </w:r>
      <w:r w:rsidR="00722929">
        <w:rPr>
          <w:sz w:val="20"/>
          <w:szCs w:val="20"/>
        </w:rPr>
        <w:t xml:space="preserve">VVF </w:t>
      </w:r>
      <w:r w:rsidRPr="003A1930">
        <w:rPr>
          <w:sz w:val="20"/>
          <w:szCs w:val="20"/>
        </w:rPr>
        <w:t xml:space="preserve">: wat kan ik (niet) doen?   </w:t>
      </w:r>
      <w:r w:rsidR="00326202">
        <w:rPr>
          <w:sz w:val="20"/>
          <w:szCs w:val="20"/>
        </w:rPr>
        <w:t xml:space="preserve">Wim Sneller </w:t>
      </w:r>
      <w:r w:rsidRPr="003A1930">
        <w:rPr>
          <w:sz w:val="20"/>
          <w:szCs w:val="20"/>
        </w:rPr>
        <w:tab/>
      </w:r>
    </w:p>
    <w:p w:rsidR="00302B4E" w:rsidRDefault="00302B4E" w:rsidP="00302B4E">
      <w:pPr>
        <w:rPr>
          <w:sz w:val="20"/>
          <w:szCs w:val="20"/>
        </w:rPr>
      </w:pPr>
    </w:p>
    <w:p w:rsidR="00326202" w:rsidRDefault="00302B4E" w:rsidP="00302B4E">
      <w:pPr>
        <w:rPr>
          <w:sz w:val="20"/>
          <w:szCs w:val="20"/>
        </w:rPr>
      </w:pPr>
      <w:r>
        <w:rPr>
          <w:sz w:val="20"/>
          <w:szCs w:val="20"/>
        </w:rPr>
        <w:t xml:space="preserve">14.15 uur             </w:t>
      </w:r>
      <w:proofErr w:type="spellStart"/>
      <w:r w:rsidR="00326202" w:rsidRPr="003A1930">
        <w:rPr>
          <w:sz w:val="20"/>
          <w:szCs w:val="20"/>
        </w:rPr>
        <w:t>Scrotale</w:t>
      </w:r>
      <w:proofErr w:type="spellEnd"/>
      <w:r w:rsidR="00326202" w:rsidRPr="003A1930">
        <w:rPr>
          <w:sz w:val="20"/>
          <w:szCs w:val="20"/>
        </w:rPr>
        <w:t xml:space="preserve"> problemen, </w:t>
      </w:r>
      <w:r w:rsidR="00326202">
        <w:rPr>
          <w:sz w:val="20"/>
          <w:szCs w:val="20"/>
        </w:rPr>
        <w:t>Frank Froeling</w:t>
      </w:r>
    </w:p>
    <w:p w:rsidR="00326202" w:rsidRDefault="00326202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15.15 uur</w:t>
      </w:r>
      <w:r w:rsidRPr="003A1930">
        <w:rPr>
          <w:sz w:val="20"/>
          <w:szCs w:val="20"/>
        </w:rPr>
        <w:tab/>
        <w:t xml:space="preserve">Pauze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 xml:space="preserve">15.30 uur             </w:t>
      </w:r>
      <w:r w:rsidR="00326202">
        <w:rPr>
          <w:sz w:val="20"/>
          <w:szCs w:val="20"/>
        </w:rPr>
        <w:t xml:space="preserve">Aids en </w:t>
      </w:r>
      <w:r w:rsidRPr="003A1930">
        <w:rPr>
          <w:sz w:val="20"/>
          <w:szCs w:val="20"/>
        </w:rPr>
        <w:t xml:space="preserve"> </w:t>
      </w:r>
      <w:r>
        <w:rPr>
          <w:sz w:val="20"/>
          <w:szCs w:val="20"/>
        </w:rPr>
        <w:t>Prostaatcarcinoom</w:t>
      </w:r>
      <w:r w:rsidR="00326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26202">
        <w:rPr>
          <w:sz w:val="20"/>
          <w:szCs w:val="20"/>
        </w:rPr>
        <w:t xml:space="preserve">Wim Meinhardt </w:t>
      </w:r>
      <w:r>
        <w:rPr>
          <w:sz w:val="20"/>
          <w:szCs w:val="20"/>
        </w:rPr>
        <w:t xml:space="preserve">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>16</w:t>
      </w:r>
      <w:r>
        <w:rPr>
          <w:sz w:val="20"/>
          <w:szCs w:val="20"/>
        </w:rPr>
        <w:t>.15</w:t>
      </w:r>
      <w:r w:rsidRPr="003A1930">
        <w:rPr>
          <w:sz w:val="20"/>
          <w:szCs w:val="20"/>
        </w:rPr>
        <w:t xml:space="preserve"> uur             Nabespreking en fileborrel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t xml:space="preserve">De organisatie behoudt zich het recht voor de volgorde van de lezingen te wijzigen.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</w:p>
    <w:p w:rsidR="00302B4E" w:rsidRPr="003A1930" w:rsidRDefault="00302B4E" w:rsidP="00302B4E">
      <w:pPr>
        <w:rPr>
          <w:sz w:val="20"/>
          <w:szCs w:val="20"/>
        </w:rPr>
      </w:pPr>
      <w:r w:rsidRPr="003A1930">
        <w:rPr>
          <w:sz w:val="20"/>
          <w:szCs w:val="20"/>
        </w:rPr>
        <w:lastRenderedPageBreak/>
        <w:tab/>
        <w:t xml:space="preserve">    </w:t>
      </w:r>
    </w:p>
    <w:p w:rsidR="00302B4E" w:rsidRPr="003A1930" w:rsidRDefault="00302B4E" w:rsidP="00302B4E">
      <w:pPr>
        <w:rPr>
          <w:sz w:val="20"/>
          <w:szCs w:val="20"/>
        </w:rPr>
      </w:pPr>
    </w:p>
    <w:p w:rsidR="00284C01" w:rsidRDefault="00284C01"/>
    <w:sectPr w:rsidR="00284C01" w:rsidSect="004C7A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2B4E"/>
    <w:rsid w:val="00284C01"/>
    <w:rsid w:val="00302B4E"/>
    <w:rsid w:val="00326202"/>
    <w:rsid w:val="0072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2B4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02B4E"/>
    <w:pPr>
      <w:keepNext/>
      <w:jc w:val="center"/>
      <w:outlineLvl w:val="0"/>
    </w:pPr>
    <w:rPr>
      <w:rFonts w:eastAsia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02B4E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Titel">
    <w:name w:val="Title"/>
    <w:basedOn w:val="Standaard"/>
    <w:link w:val="TitelChar"/>
    <w:qFormat/>
    <w:rsid w:val="00302B4E"/>
    <w:pPr>
      <w:jc w:val="center"/>
    </w:pPr>
    <w:rPr>
      <w:rFonts w:eastAsia="Times New Roman"/>
      <w:b/>
      <w:szCs w:val="20"/>
    </w:rPr>
  </w:style>
  <w:style w:type="character" w:customStyle="1" w:styleId="TitelChar">
    <w:name w:val="Titel Char"/>
    <w:basedOn w:val="Standaardalinea-lettertype"/>
    <w:link w:val="Titel"/>
    <w:rsid w:val="00302B4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Subtitel">
    <w:name w:val="Subtitle"/>
    <w:basedOn w:val="Standaard"/>
    <w:link w:val="SubtitelChar"/>
    <w:qFormat/>
    <w:rsid w:val="00302B4E"/>
    <w:pPr>
      <w:jc w:val="center"/>
    </w:pPr>
    <w:rPr>
      <w:rFonts w:eastAsia="Times New Roman"/>
      <w:b/>
      <w:sz w:val="20"/>
      <w:szCs w:val="20"/>
    </w:rPr>
  </w:style>
  <w:style w:type="character" w:customStyle="1" w:styleId="SubtitelChar">
    <w:name w:val="Subtitel Char"/>
    <w:basedOn w:val="Standaardalinea-lettertype"/>
    <w:link w:val="Subtitel"/>
    <w:rsid w:val="00302B4E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styleId="Hyperlink">
    <w:name w:val="Hyperlink"/>
    <w:basedOn w:val="Standaardalinea-lettertype"/>
    <w:semiHidden/>
    <w:rsid w:val="00302B4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02B4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froeling@hagaziekenhuis.nl" TargetMode="External"/><Relationship Id="rId4" Type="http://schemas.openxmlformats.org/officeDocument/2006/relationships/hyperlink" Target="mailto:f.froeling@hagaziekenhui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2019-08-11T21:41:00Z</dcterms:created>
  <dcterms:modified xsi:type="dcterms:W3CDTF">2019-08-11T22:08:00Z</dcterms:modified>
</cp:coreProperties>
</file>